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1D59" w14:textId="77777777" w:rsidR="0072641A" w:rsidRPr="0072641A" w:rsidRDefault="0072641A" w:rsidP="00310F63">
      <w:pPr>
        <w:ind w:left="2160" w:firstLine="720"/>
        <w:jc w:val="right"/>
        <w:rPr>
          <w:b/>
          <w:bCs/>
          <w:sz w:val="44"/>
          <w:szCs w:val="44"/>
        </w:rPr>
      </w:pPr>
      <w:r w:rsidRPr="0072641A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94E1F9C" wp14:editId="2888BA0A">
            <wp:simplePos x="0" y="0"/>
            <wp:positionH relativeFrom="column">
              <wp:posOffset>77470</wp:posOffset>
            </wp:positionH>
            <wp:positionV relativeFrom="paragraph">
              <wp:posOffset>120015</wp:posOffset>
            </wp:positionV>
            <wp:extent cx="2655570" cy="480060"/>
            <wp:effectExtent l="0" t="0" r="0" b="2540"/>
            <wp:wrapTight wrapText="bothSides">
              <wp:wrapPolygon edited="0">
                <wp:start x="0" y="0"/>
                <wp:lineTo x="0" y="21143"/>
                <wp:lineTo x="21486" y="21143"/>
                <wp:lineTo x="21486" y="0"/>
                <wp:lineTo x="0" y="0"/>
              </wp:wrapPolygon>
            </wp:wrapTight>
            <wp:docPr id="1" name="Picture 1" descr="fiulogo_h_cmyk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ulogo_h_cmyksmall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41A">
        <w:rPr>
          <w:b/>
          <w:bCs/>
          <w:sz w:val="44"/>
          <w:szCs w:val="44"/>
        </w:rPr>
        <w:t>Florida International</w:t>
      </w:r>
    </w:p>
    <w:p w14:paraId="19D60482" w14:textId="2055CB68" w:rsidR="0072641A" w:rsidRDefault="0072641A" w:rsidP="00310F63">
      <w:pPr>
        <w:ind w:left="2160" w:firstLine="720"/>
        <w:jc w:val="right"/>
        <w:rPr>
          <w:b/>
          <w:bCs/>
          <w:sz w:val="44"/>
          <w:szCs w:val="44"/>
        </w:rPr>
      </w:pPr>
      <w:r w:rsidRPr="0072641A">
        <w:rPr>
          <w:b/>
          <w:bCs/>
          <w:sz w:val="44"/>
          <w:szCs w:val="44"/>
        </w:rPr>
        <w:t>Crustacean Collection</w:t>
      </w:r>
    </w:p>
    <w:p w14:paraId="166909FC" w14:textId="56B0BAAC" w:rsidR="0072641A" w:rsidRDefault="0072641A" w:rsidP="0072641A">
      <w:pPr>
        <w:rPr>
          <w:b/>
          <w:bCs/>
          <w:sz w:val="44"/>
          <w:szCs w:val="44"/>
        </w:rPr>
      </w:pPr>
    </w:p>
    <w:p w14:paraId="54F6462E" w14:textId="3AC7025A" w:rsidR="0072641A" w:rsidRDefault="0072641A" w:rsidP="0072641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Standard Operating Procedure</w:t>
      </w:r>
    </w:p>
    <w:p w14:paraId="7FB2049E" w14:textId="6B681E00" w:rsidR="00BB4813" w:rsidRDefault="00BB4813" w:rsidP="0072641A">
      <w:pPr>
        <w:jc w:val="center"/>
        <w:rPr>
          <w:b/>
          <w:bCs/>
          <w:sz w:val="40"/>
          <w:szCs w:val="40"/>
        </w:rPr>
      </w:pPr>
    </w:p>
    <w:p w14:paraId="6900E158" w14:textId="3269C496" w:rsidR="00C67C01" w:rsidRPr="00C67C01" w:rsidRDefault="00C67C0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Overview</w:t>
      </w:r>
    </w:p>
    <w:p w14:paraId="4ACFC1D3" w14:textId="77777777" w:rsidR="00C67C01" w:rsidRDefault="00C67C01">
      <w:pPr>
        <w:rPr>
          <w:sz w:val="28"/>
          <w:szCs w:val="28"/>
        </w:rPr>
      </w:pPr>
    </w:p>
    <w:p w14:paraId="13040BC1" w14:textId="61D1DB1D" w:rsidR="00F73FA8" w:rsidRDefault="00862CE2">
      <w:pPr>
        <w:rPr>
          <w:sz w:val="28"/>
          <w:szCs w:val="28"/>
        </w:rPr>
      </w:pPr>
      <w:r>
        <w:rPr>
          <w:sz w:val="28"/>
          <w:szCs w:val="28"/>
        </w:rPr>
        <w:t>The Florida International Crustacean Collection</w:t>
      </w:r>
      <w:r w:rsidR="00A70B80">
        <w:rPr>
          <w:sz w:val="28"/>
          <w:szCs w:val="28"/>
        </w:rPr>
        <w:t xml:space="preserve"> (FICC)</w:t>
      </w:r>
      <w:r>
        <w:rPr>
          <w:sz w:val="28"/>
          <w:szCs w:val="28"/>
        </w:rPr>
        <w:t xml:space="preserve"> </w:t>
      </w:r>
      <w:r w:rsidR="00A70B80">
        <w:rPr>
          <w:sz w:val="28"/>
          <w:szCs w:val="28"/>
        </w:rPr>
        <w:t xml:space="preserve">houses crustacean specimens wholly preserved in 80% ethyl alcohol, allowing for their use in genetic, genomic, and morphological studies.  </w:t>
      </w:r>
    </w:p>
    <w:p w14:paraId="479020CA" w14:textId="77777777" w:rsidR="00F73FA8" w:rsidRDefault="00F73FA8">
      <w:pPr>
        <w:rPr>
          <w:sz w:val="28"/>
          <w:szCs w:val="28"/>
        </w:rPr>
      </w:pPr>
    </w:p>
    <w:p w14:paraId="45812007" w14:textId="094E48C6" w:rsidR="00F73FA8" w:rsidRDefault="00A70B80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10F63">
        <w:rPr>
          <w:sz w:val="28"/>
          <w:szCs w:val="28"/>
        </w:rPr>
        <w:t>FICC</w:t>
      </w:r>
      <w:r>
        <w:rPr>
          <w:sz w:val="28"/>
          <w:szCs w:val="28"/>
        </w:rPr>
        <w:t xml:space="preserve"> is </w:t>
      </w:r>
      <w:r>
        <w:rPr>
          <w:sz w:val="28"/>
          <w:szCs w:val="28"/>
        </w:rPr>
        <w:t>organized at the Infraorder level and higher loosely by e</w:t>
      </w:r>
      <w:r w:rsidR="00175A65">
        <w:rPr>
          <w:sz w:val="28"/>
          <w:szCs w:val="28"/>
        </w:rPr>
        <w:t>stimates of evolutionary history</w:t>
      </w:r>
      <w:r w:rsidR="00F73FA8">
        <w:rPr>
          <w:sz w:val="28"/>
          <w:szCs w:val="28"/>
        </w:rPr>
        <w:t xml:space="preserve"> (</w:t>
      </w:r>
      <w:r w:rsidR="006F5F01">
        <w:rPr>
          <w:sz w:val="28"/>
          <w:szCs w:val="28"/>
        </w:rPr>
        <w:t>Wolfe et al. 2019</w:t>
      </w:r>
      <w:r w:rsidR="006F5F01">
        <w:rPr>
          <w:sz w:val="28"/>
          <w:szCs w:val="28"/>
        </w:rPr>
        <w:t xml:space="preserve">, </w:t>
      </w:r>
      <w:r w:rsidR="00393EA4">
        <w:rPr>
          <w:sz w:val="28"/>
          <w:szCs w:val="28"/>
        </w:rPr>
        <w:t>De Grave et al. 2009, WORMS</w:t>
      </w:r>
      <w:r w:rsidR="00F73FA8">
        <w:rPr>
          <w:sz w:val="28"/>
          <w:szCs w:val="28"/>
        </w:rPr>
        <w:t>)</w:t>
      </w:r>
      <w:r w:rsidR="00175A65">
        <w:rPr>
          <w:sz w:val="28"/>
          <w:szCs w:val="28"/>
        </w:rPr>
        <w:t xml:space="preserve">.  </w:t>
      </w:r>
    </w:p>
    <w:p w14:paraId="57E38239" w14:textId="77777777" w:rsidR="00F73FA8" w:rsidRDefault="00F73FA8">
      <w:pPr>
        <w:rPr>
          <w:sz w:val="28"/>
          <w:szCs w:val="28"/>
        </w:rPr>
      </w:pPr>
    </w:p>
    <w:p w14:paraId="04F6EA8E" w14:textId="53BE1E18" w:rsidR="0072641A" w:rsidRDefault="00175A65">
      <w:pPr>
        <w:rPr>
          <w:sz w:val="28"/>
          <w:szCs w:val="28"/>
        </w:rPr>
      </w:pPr>
      <w:r>
        <w:rPr>
          <w:sz w:val="28"/>
          <w:szCs w:val="28"/>
        </w:rPr>
        <w:t xml:space="preserve">At lower taxonomic levels (Family, Genus, Species), the </w:t>
      </w:r>
      <w:r w:rsidR="00310F63">
        <w:rPr>
          <w:sz w:val="28"/>
          <w:szCs w:val="28"/>
        </w:rPr>
        <w:t>FICC</w:t>
      </w:r>
      <w:r>
        <w:rPr>
          <w:sz w:val="28"/>
          <w:szCs w:val="28"/>
        </w:rPr>
        <w:t xml:space="preserve"> is organized alphabetically, starting with Families nested within their respective Order / Suborder / Infraorder.  Every unique </w:t>
      </w:r>
      <w:r w:rsidR="00511516">
        <w:rPr>
          <w:sz w:val="28"/>
          <w:szCs w:val="28"/>
        </w:rPr>
        <w:t>family</w:t>
      </w:r>
      <w:r>
        <w:rPr>
          <w:sz w:val="28"/>
          <w:szCs w:val="28"/>
        </w:rPr>
        <w:t xml:space="preserve"> present in the </w:t>
      </w:r>
      <w:r w:rsidR="00310F63">
        <w:rPr>
          <w:sz w:val="28"/>
          <w:szCs w:val="28"/>
        </w:rPr>
        <w:t>FICC</w:t>
      </w:r>
      <w:r>
        <w:rPr>
          <w:sz w:val="28"/>
          <w:szCs w:val="28"/>
        </w:rPr>
        <w:t xml:space="preserve"> receives </w:t>
      </w:r>
      <w:r w:rsidR="00F73FA8">
        <w:rPr>
          <w:sz w:val="28"/>
          <w:szCs w:val="28"/>
        </w:rPr>
        <w:t xml:space="preserve">its own labeled box regardless of how many specimens within the </w:t>
      </w:r>
      <w:r w:rsidR="00511516">
        <w:rPr>
          <w:sz w:val="28"/>
          <w:szCs w:val="28"/>
        </w:rPr>
        <w:t>family</w:t>
      </w:r>
      <w:r w:rsidR="00F73FA8">
        <w:rPr>
          <w:sz w:val="28"/>
          <w:szCs w:val="28"/>
        </w:rPr>
        <w:t xml:space="preserve"> are present.</w:t>
      </w:r>
      <w:r w:rsidR="00985ED3">
        <w:rPr>
          <w:sz w:val="28"/>
          <w:szCs w:val="28"/>
        </w:rPr>
        <w:t xml:space="preserve">  </w:t>
      </w:r>
    </w:p>
    <w:p w14:paraId="355449BB" w14:textId="7D9D600C" w:rsidR="00F73FA8" w:rsidRDefault="00F73FA8">
      <w:pPr>
        <w:rPr>
          <w:sz w:val="28"/>
          <w:szCs w:val="28"/>
        </w:rPr>
      </w:pPr>
    </w:p>
    <w:p w14:paraId="197AB9C0" w14:textId="3D74DAEB" w:rsidR="00F73FA8" w:rsidRDefault="00F73FA8">
      <w:pPr>
        <w:rPr>
          <w:sz w:val="28"/>
          <w:szCs w:val="28"/>
        </w:rPr>
      </w:pPr>
      <w:r>
        <w:rPr>
          <w:sz w:val="28"/>
          <w:szCs w:val="28"/>
        </w:rPr>
        <w:t xml:space="preserve">Within each </w:t>
      </w:r>
      <w:r w:rsidR="00511516">
        <w:rPr>
          <w:sz w:val="28"/>
          <w:szCs w:val="28"/>
        </w:rPr>
        <w:t>family</w:t>
      </w:r>
      <w:r>
        <w:rPr>
          <w:sz w:val="28"/>
          <w:szCs w:val="28"/>
        </w:rPr>
        <w:t xml:space="preserve">, </w:t>
      </w:r>
      <w:r w:rsidR="00985ED3">
        <w:rPr>
          <w:sz w:val="28"/>
          <w:szCs w:val="28"/>
        </w:rPr>
        <w:t xml:space="preserve">if </w:t>
      </w:r>
      <w:r w:rsidR="00985ED3" w:rsidRPr="00F73FA8">
        <w:rPr>
          <w:b/>
          <w:bCs/>
          <w:sz w:val="28"/>
          <w:szCs w:val="28"/>
          <w:u w:val="single"/>
        </w:rPr>
        <w:t>at least 5 individuals</w:t>
      </w:r>
      <w:r w:rsidR="00985ED3">
        <w:rPr>
          <w:sz w:val="28"/>
          <w:szCs w:val="28"/>
        </w:rPr>
        <w:t xml:space="preserve"> of a </w:t>
      </w:r>
      <w:r w:rsidR="00511516">
        <w:rPr>
          <w:sz w:val="28"/>
          <w:szCs w:val="28"/>
        </w:rPr>
        <w:t>genus</w:t>
      </w:r>
      <w:r w:rsidR="00985ED3">
        <w:rPr>
          <w:sz w:val="28"/>
          <w:szCs w:val="28"/>
        </w:rPr>
        <w:t xml:space="preserve"> have been identified, </w:t>
      </w:r>
      <w:r>
        <w:rPr>
          <w:sz w:val="28"/>
          <w:szCs w:val="28"/>
        </w:rPr>
        <w:t xml:space="preserve">a Genus box is created and labeled with the respective </w:t>
      </w:r>
      <w:r w:rsidR="00511516">
        <w:rPr>
          <w:sz w:val="28"/>
          <w:szCs w:val="28"/>
        </w:rPr>
        <w:t>family</w:t>
      </w:r>
      <w:r>
        <w:rPr>
          <w:sz w:val="28"/>
          <w:szCs w:val="28"/>
        </w:rPr>
        <w:t xml:space="preserve"> and </w:t>
      </w:r>
      <w:r w:rsidR="00511516">
        <w:rPr>
          <w:sz w:val="28"/>
          <w:szCs w:val="28"/>
        </w:rPr>
        <w:t>genus</w:t>
      </w:r>
      <w:r>
        <w:rPr>
          <w:sz w:val="28"/>
          <w:szCs w:val="28"/>
        </w:rPr>
        <w:t xml:space="preserve"> name</w:t>
      </w:r>
      <w:r w:rsidR="00116874">
        <w:rPr>
          <w:sz w:val="28"/>
          <w:szCs w:val="28"/>
        </w:rPr>
        <w:t xml:space="preserve"> to house those individuals</w:t>
      </w:r>
      <w:r>
        <w:rPr>
          <w:sz w:val="28"/>
          <w:szCs w:val="28"/>
        </w:rPr>
        <w:t xml:space="preserve">.  For example, within the Family </w:t>
      </w:r>
      <w:proofErr w:type="spellStart"/>
      <w:r w:rsidR="007C7F6D">
        <w:rPr>
          <w:sz w:val="28"/>
          <w:szCs w:val="28"/>
        </w:rPr>
        <w:t>Notreali</w:t>
      </w:r>
      <w:r w:rsidR="00985ED3">
        <w:rPr>
          <w:sz w:val="28"/>
          <w:szCs w:val="28"/>
        </w:rPr>
        <w:t>i</w:t>
      </w:r>
      <w:r w:rsidR="007C7F6D">
        <w:rPr>
          <w:sz w:val="28"/>
          <w:szCs w:val="28"/>
        </w:rPr>
        <w:t>dae</w:t>
      </w:r>
      <w:proofErr w:type="spellEnd"/>
      <w:r w:rsidR="007C7F6D">
        <w:rPr>
          <w:sz w:val="28"/>
          <w:szCs w:val="28"/>
        </w:rPr>
        <w:t xml:space="preserve">, there might exist 3 </w:t>
      </w:r>
      <w:proofErr w:type="spellStart"/>
      <w:r w:rsidR="007C7F6D">
        <w:rPr>
          <w:i/>
          <w:iCs/>
          <w:sz w:val="28"/>
          <w:szCs w:val="28"/>
        </w:rPr>
        <w:t>Notrealus</w:t>
      </w:r>
      <w:proofErr w:type="spellEnd"/>
      <w:r w:rsidR="007C7F6D">
        <w:rPr>
          <w:i/>
          <w:iCs/>
          <w:sz w:val="28"/>
          <w:szCs w:val="28"/>
        </w:rPr>
        <w:t xml:space="preserve"> </w:t>
      </w:r>
      <w:proofErr w:type="spellStart"/>
      <w:r w:rsidR="007C7F6D">
        <w:rPr>
          <w:i/>
          <w:iCs/>
          <w:sz w:val="28"/>
          <w:szCs w:val="28"/>
        </w:rPr>
        <w:t>fakii</w:t>
      </w:r>
      <w:proofErr w:type="spellEnd"/>
      <w:r w:rsidR="007C7F6D">
        <w:rPr>
          <w:sz w:val="28"/>
          <w:szCs w:val="28"/>
        </w:rPr>
        <w:t xml:space="preserve"> and 3 </w:t>
      </w:r>
      <w:proofErr w:type="spellStart"/>
      <w:r w:rsidR="007C7F6D">
        <w:rPr>
          <w:i/>
          <w:iCs/>
          <w:sz w:val="28"/>
          <w:szCs w:val="28"/>
        </w:rPr>
        <w:t>Notrealus</w:t>
      </w:r>
      <w:proofErr w:type="spellEnd"/>
      <w:r w:rsidR="007C7F6D">
        <w:rPr>
          <w:i/>
          <w:iCs/>
          <w:sz w:val="28"/>
          <w:szCs w:val="28"/>
        </w:rPr>
        <w:t xml:space="preserve"> </w:t>
      </w:r>
      <w:proofErr w:type="spellStart"/>
      <w:r w:rsidR="007C7F6D">
        <w:rPr>
          <w:i/>
          <w:iCs/>
          <w:sz w:val="28"/>
          <w:szCs w:val="28"/>
        </w:rPr>
        <w:t>pretendii</w:t>
      </w:r>
      <w:proofErr w:type="spellEnd"/>
      <w:r w:rsidR="007C7F6D">
        <w:rPr>
          <w:sz w:val="28"/>
          <w:szCs w:val="28"/>
        </w:rPr>
        <w:t xml:space="preserve">.  As there are 6 individuals of the genus </w:t>
      </w:r>
      <w:proofErr w:type="spellStart"/>
      <w:r w:rsidR="007C7F6D">
        <w:rPr>
          <w:i/>
          <w:iCs/>
          <w:sz w:val="28"/>
          <w:szCs w:val="28"/>
        </w:rPr>
        <w:t>Notrealus</w:t>
      </w:r>
      <w:proofErr w:type="spellEnd"/>
      <w:r w:rsidR="007C7F6D">
        <w:rPr>
          <w:sz w:val="28"/>
          <w:szCs w:val="28"/>
        </w:rPr>
        <w:t xml:space="preserve">, a box should be created and labeled with the </w:t>
      </w:r>
      <w:r w:rsidR="00511516">
        <w:rPr>
          <w:sz w:val="28"/>
          <w:szCs w:val="28"/>
        </w:rPr>
        <w:t>family</w:t>
      </w:r>
      <w:r w:rsidR="007C7F6D">
        <w:rPr>
          <w:sz w:val="28"/>
          <w:szCs w:val="28"/>
        </w:rPr>
        <w:t xml:space="preserve"> name “</w:t>
      </w:r>
      <w:proofErr w:type="spellStart"/>
      <w:r w:rsidR="007C7F6D">
        <w:rPr>
          <w:sz w:val="28"/>
          <w:szCs w:val="28"/>
        </w:rPr>
        <w:t>Notreali</w:t>
      </w:r>
      <w:r w:rsidR="00985ED3">
        <w:rPr>
          <w:sz w:val="28"/>
          <w:szCs w:val="28"/>
        </w:rPr>
        <w:t>i</w:t>
      </w:r>
      <w:r w:rsidR="007C7F6D">
        <w:rPr>
          <w:sz w:val="28"/>
          <w:szCs w:val="28"/>
        </w:rPr>
        <w:t>dae</w:t>
      </w:r>
      <w:proofErr w:type="spellEnd"/>
      <w:r w:rsidR="007C7F6D">
        <w:rPr>
          <w:sz w:val="28"/>
          <w:szCs w:val="28"/>
        </w:rPr>
        <w:t>” AND the genus “</w:t>
      </w:r>
      <w:proofErr w:type="spellStart"/>
      <w:r w:rsidR="007C7F6D">
        <w:rPr>
          <w:i/>
          <w:iCs/>
          <w:sz w:val="28"/>
          <w:szCs w:val="28"/>
        </w:rPr>
        <w:t>Notrealus</w:t>
      </w:r>
      <w:proofErr w:type="spellEnd"/>
      <w:r w:rsidR="007C7F6D">
        <w:rPr>
          <w:sz w:val="28"/>
          <w:szCs w:val="28"/>
        </w:rPr>
        <w:t xml:space="preserve">” to hold those individuals. </w:t>
      </w:r>
    </w:p>
    <w:p w14:paraId="6ED8985D" w14:textId="065A1868" w:rsidR="00985ED3" w:rsidRDefault="00985ED3">
      <w:pPr>
        <w:rPr>
          <w:sz w:val="28"/>
          <w:szCs w:val="28"/>
        </w:rPr>
      </w:pPr>
    </w:p>
    <w:p w14:paraId="4967018E" w14:textId="70C6F125" w:rsidR="00985ED3" w:rsidRPr="00C67C01" w:rsidRDefault="00985ED3">
      <w:pPr>
        <w:rPr>
          <w:sz w:val="28"/>
          <w:szCs w:val="28"/>
        </w:rPr>
      </w:pPr>
      <w:r>
        <w:rPr>
          <w:sz w:val="28"/>
          <w:szCs w:val="28"/>
        </w:rPr>
        <w:t xml:space="preserve">Within each </w:t>
      </w:r>
      <w:r w:rsidR="00511516">
        <w:rPr>
          <w:sz w:val="28"/>
          <w:szCs w:val="28"/>
        </w:rPr>
        <w:t>genus</w:t>
      </w:r>
      <w:r>
        <w:rPr>
          <w:sz w:val="28"/>
          <w:szCs w:val="28"/>
        </w:rPr>
        <w:t xml:space="preserve">, if </w:t>
      </w:r>
      <w:r>
        <w:rPr>
          <w:b/>
          <w:bCs/>
          <w:sz w:val="28"/>
          <w:szCs w:val="28"/>
          <w:u w:val="single"/>
        </w:rPr>
        <w:t>at least 5 individuals</w:t>
      </w:r>
      <w:r>
        <w:rPr>
          <w:sz w:val="28"/>
          <w:szCs w:val="28"/>
        </w:rPr>
        <w:t xml:space="preserve"> of a species have been identified, a Species box is created and labeled with the respective </w:t>
      </w:r>
      <w:r w:rsidR="00511516">
        <w:rPr>
          <w:sz w:val="28"/>
          <w:szCs w:val="28"/>
        </w:rPr>
        <w:t>family</w:t>
      </w:r>
      <w:r>
        <w:rPr>
          <w:sz w:val="28"/>
          <w:szCs w:val="28"/>
        </w:rPr>
        <w:t xml:space="preserve"> and </w:t>
      </w:r>
      <w:r w:rsidR="00511516">
        <w:rPr>
          <w:sz w:val="28"/>
          <w:szCs w:val="28"/>
        </w:rPr>
        <w:t>species</w:t>
      </w:r>
      <w:r>
        <w:rPr>
          <w:sz w:val="28"/>
          <w:szCs w:val="28"/>
        </w:rPr>
        <w:t xml:space="preserve"> name</w:t>
      </w:r>
      <w:r w:rsidR="00116874">
        <w:rPr>
          <w:sz w:val="28"/>
          <w:szCs w:val="28"/>
        </w:rPr>
        <w:t xml:space="preserve"> to house those individuals</w:t>
      </w:r>
      <w:r>
        <w:rPr>
          <w:sz w:val="28"/>
          <w:szCs w:val="28"/>
        </w:rPr>
        <w:t xml:space="preserve">.  For example, within the </w:t>
      </w:r>
      <w:r w:rsidR="00511516">
        <w:rPr>
          <w:sz w:val="28"/>
          <w:szCs w:val="28"/>
        </w:rPr>
        <w:t>family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Notrealiidae</w:t>
      </w:r>
      <w:proofErr w:type="spellEnd"/>
      <w:r>
        <w:rPr>
          <w:sz w:val="28"/>
          <w:szCs w:val="28"/>
        </w:rPr>
        <w:t>, there might exist 7</w:t>
      </w:r>
      <w:r w:rsidR="00C67C01">
        <w:rPr>
          <w:sz w:val="28"/>
          <w:szCs w:val="28"/>
        </w:rPr>
        <w:t xml:space="preserve"> </w:t>
      </w:r>
      <w:proofErr w:type="spellStart"/>
      <w:r w:rsidR="00C67C01">
        <w:rPr>
          <w:i/>
          <w:iCs/>
          <w:sz w:val="28"/>
          <w:szCs w:val="28"/>
        </w:rPr>
        <w:t>Notrealus</w:t>
      </w:r>
      <w:proofErr w:type="spellEnd"/>
      <w:r w:rsidR="00C67C01">
        <w:rPr>
          <w:i/>
          <w:iCs/>
          <w:sz w:val="28"/>
          <w:szCs w:val="28"/>
        </w:rPr>
        <w:t xml:space="preserve"> </w:t>
      </w:r>
      <w:proofErr w:type="spellStart"/>
      <w:r w:rsidR="00C67C01">
        <w:rPr>
          <w:i/>
          <w:iCs/>
          <w:sz w:val="28"/>
          <w:szCs w:val="28"/>
        </w:rPr>
        <w:t>fakii</w:t>
      </w:r>
      <w:proofErr w:type="spellEnd"/>
      <w:r w:rsidR="00C67C01">
        <w:rPr>
          <w:sz w:val="28"/>
          <w:szCs w:val="28"/>
        </w:rPr>
        <w:t xml:space="preserve"> and 7 </w:t>
      </w:r>
      <w:proofErr w:type="spellStart"/>
      <w:r w:rsidR="00C67C01">
        <w:rPr>
          <w:i/>
          <w:iCs/>
          <w:sz w:val="28"/>
          <w:szCs w:val="28"/>
        </w:rPr>
        <w:t>Notrealus</w:t>
      </w:r>
      <w:proofErr w:type="spellEnd"/>
      <w:r w:rsidR="00C67C01">
        <w:rPr>
          <w:i/>
          <w:iCs/>
          <w:sz w:val="28"/>
          <w:szCs w:val="28"/>
        </w:rPr>
        <w:t xml:space="preserve"> </w:t>
      </w:r>
      <w:proofErr w:type="spellStart"/>
      <w:r w:rsidR="00C67C01">
        <w:rPr>
          <w:i/>
          <w:iCs/>
          <w:sz w:val="28"/>
          <w:szCs w:val="28"/>
        </w:rPr>
        <w:t>pretendii</w:t>
      </w:r>
      <w:proofErr w:type="spellEnd"/>
      <w:r w:rsidR="00C67C01">
        <w:rPr>
          <w:sz w:val="28"/>
          <w:szCs w:val="28"/>
        </w:rPr>
        <w:t xml:space="preserve">.  As there are 7 individuals of each species, two new boxes should be created and labeled with the </w:t>
      </w:r>
      <w:r w:rsidR="00511516">
        <w:rPr>
          <w:sz w:val="28"/>
          <w:szCs w:val="28"/>
        </w:rPr>
        <w:t>family</w:t>
      </w:r>
      <w:r w:rsidR="00C67C01">
        <w:rPr>
          <w:sz w:val="28"/>
          <w:szCs w:val="28"/>
        </w:rPr>
        <w:t xml:space="preserve"> name “</w:t>
      </w:r>
      <w:proofErr w:type="spellStart"/>
      <w:r w:rsidR="00C67C01">
        <w:rPr>
          <w:sz w:val="28"/>
          <w:szCs w:val="28"/>
        </w:rPr>
        <w:t>Notrealiidae</w:t>
      </w:r>
      <w:proofErr w:type="spellEnd"/>
      <w:r w:rsidR="00C67C01">
        <w:rPr>
          <w:sz w:val="28"/>
          <w:szCs w:val="28"/>
        </w:rPr>
        <w:t>” AND the species “</w:t>
      </w:r>
      <w:proofErr w:type="spellStart"/>
      <w:r w:rsidR="00C67C01">
        <w:rPr>
          <w:i/>
          <w:iCs/>
          <w:sz w:val="28"/>
          <w:szCs w:val="28"/>
        </w:rPr>
        <w:t>Notrealus</w:t>
      </w:r>
      <w:proofErr w:type="spellEnd"/>
      <w:r w:rsidR="00C67C01">
        <w:rPr>
          <w:i/>
          <w:iCs/>
          <w:sz w:val="28"/>
          <w:szCs w:val="28"/>
        </w:rPr>
        <w:t xml:space="preserve"> </w:t>
      </w:r>
      <w:proofErr w:type="spellStart"/>
      <w:r w:rsidR="00C67C01">
        <w:rPr>
          <w:i/>
          <w:iCs/>
          <w:sz w:val="28"/>
          <w:szCs w:val="28"/>
        </w:rPr>
        <w:t>fakii</w:t>
      </w:r>
      <w:proofErr w:type="spellEnd"/>
      <w:r w:rsidR="00C67C01">
        <w:rPr>
          <w:sz w:val="28"/>
          <w:szCs w:val="28"/>
        </w:rPr>
        <w:t>” and “</w:t>
      </w:r>
      <w:proofErr w:type="spellStart"/>
      <w:r w:rsidR="00C67C01">
        <w:rPr>
          <w:i/>
          <w:iCs/>
          <w:sz w:val="28"/>
          <w:szCs w:val="28"/>
        </w:rPr>
        <w:t>Notrealus</w:t>
      </w:r>
      <w:proofErr w:type="spellEnd"/>
      <w:r w:rsidR="00C67C01">
        <w:rPr>
          <w:i/>
          <w:iCs/>
          <w:sz w:val="28"/>
          <w:szCs w:val="28"/>
        </w:rPr>
        <w:t xml:space="preserve"> </w:t>
      </w:r>
      <w:proofErr w:type="spellStart"/>
      <w:r w:rsidR="00C67C01">
        <w:rPr>
          <w:i/>
          <w:iCs/>
          <w:sz w:val="28"/>
          <w:szCs w:val="28"/>
        </w:rPr>
        <w:t>pretendii</w:t>
      </w:r>
      <w:proofErr w:type="spellEnd"/>
      <w:r w:rsidR="00C67C01">
        <w:rPr>
          <w:sz w:val="28"/>
          <w:szCs w:val="28"/>
        </w:rPr>
        <w:t>” to ho</w:t>
      </w:r>
      <w:r w:rsidR="00116874">
        <w:rPr>
          <w:sz w:val="28"/>
          <w:szCs w:val="28"/>
        </w:rPr>
        <w:t>use</w:t>
      </w:r>
      <w:r w:rsidR="00C67C01">
        <w:rPr>
          <w:sz w:val="28"/>
          <w:szCs w:val="28"/>
        </w:rPr>
        <w:t xml:space="preserve"> the individuals of each species</w:t>
      </w:r>
      <w:r w:rsidR="00116874">
        <w:rPr>
          <w:sz w:val="28"/>
          <w:szCs w:val="28"/>
        </w:rPr>
        <w:t>,</w:t>
      </w:r>
      <w:r w:rsidR="00C67C01">
        <w:rPr>
          <w:sz w:val="28"/>
          <w:szCs w:val="28"/>
        </w:rPr>
        <w:t xml:space="preserve"> respectively.</w:t>
      </w:r>
    </w:p>
    <w:p w14:paraId="481842AF" w14:textId="12954ED7" w:rsidR="0072641A" w:rsidRDefault="0072641A"/>
    <w:p w14:paraId="05D55978" w14:textId="3325695B" w:rsidR="0072641A" w:rsidRDefault="0072641A"/>
    <w:p w14:paraId="4E1A7C27" w14:textId="77777777" w:rsidR="00FD4A2F" w:rsidRDefault="00FD4A2F"/>
    <w:p w14:paraId="71D44DB1" w14:textId="77777777" w:rsidR="00116874" w:rsidRDefault="00116874">
      <w:pPr>
        <w:rPr>
          <w:b/>
          <w:bCs/>
          <w:u w:val="single"/>
        </w:rPr>
      </w:pPr>
    </w:p>
    <w:p w14:paraId="61E9F7A6" w14:textId="77777777" w:rsidR="00116874" w:rsidRDefault="00116874">
      <w:pPr>
        <w:rPr>
          <w:b/>
          <w:bCs/>
          <w:u w:val="single"/>
        </w:rPr>
      </w:pPr>
    </w:p>
    <w:p w14:paraId="63D52FB5" w14:textId="540AC73E" w:rsidR="00827C26" w:rsidRPr="000A31A4" w:rsidRDefault="00827C26">
      <w:pPr>
        <w:rPr>
          <w:sz w:val="22"/>
          <w:szCs w:val="22"/>
        </w:rPr>
      </w:pPr>
      <w:r w:rsidRPr="000A31A4">
        <w:rPr>
          <w:b/>
          <w:bCs/>
          <w:sz w:val="22"/>
          <w:szCs w:val="22"/>
          <w:u w:val="single"/>
        </w:rPr>
        <w:lastRenderedPageBreak/>
        <w:t xml:space="preserve">Adding to the </w:t>
      </w:r>
      <w:r w:rsidR="00F84446" w:rsidRPr="000A31A4">
        <w:rPr>
          <w:b/>
          <w:bCs/>
          <w:sz w:val="22"/>
          <w:szCs w:val="22"/>
          <w:u w:val="single"/>
        </w:rPr>
        <w:t>FICC</w:t>
      </w:r>
    </w:p>
    <w:p w14:paraId="629E5678" w14:textId="6F683705" w:rsidR="00827C26" w:rsidRPr="000A31A4" w:rsidRDefault="00827C26">
      <w:pPr>
        <w:rPr>
          <w:sz w:val="22"/>
          <w:szCs w:val="22"/>
        </w:rPr>
      </w:pPr>
    </w:p>
    <w:p w14:paraId="59F12531" w14:textId="28ADB421" w:rsidR="00827C26" w:rsidRPr="000A31A4" w:rsidRDefault="00827C26">
      <w:pPr>
        <w:rPr>
          <w:sz w:val="22"/>
          <w:szCs w:val="22"/>
        </w:rPr>
      </w:pPr>
      <w:r w:rsidRPr="000A31A4">
        <w:rPr>
          <w:b/>
          <w:bCs/>
          <w:sz w:val="22"/>
          <w:szCs w:val="22"/>
        </w:rPr>
        <w:t>1.</w:t>
      </w:r>
      <w:r w:rsidRPr="000A31A4">
        <w:rPr>
          <w:sz w:val="22"/>
          <w:szCs w:val="22"/>
        </w:rPr>
        <w:t xml:space="preserve">  Determine if the Oder / Suborder / Infraorder </w:t>
      </w:r>
      <w:r w:rsidR="00D66542" w:rsidRPr="000A31A4">
        <w:rPr>
          <w:sz w:val="22"/>
          <w:szCs w:val="22"/>
        </w:rPr>
        <w:t>for</w:t>
      </w:r>
      <w:r w:rsidRPr="000A31A4">
        <w:rPr>
          <w:sz w:val="22"/>
          <w:szCs w:val="22"/>
        </w:rPr>
        <w:t xml:space="preserve"> your specimen already exists in the </w:t>
      </w:r>
      <w:r w:rsidR="00F84446" w:rsidRPr="000A31A4">
        <w:rPr>
          <w:sz w:val="22"/>
          <w:szCs w:val="22"/>
        </w:rPr>
        <w:t>FICC</w:t>
      </w:r>
      <w:r w:rsidRPr="000A31A4">
        <w:rPr>
          <w:sz w:val="22"/>
          <w:szCs w:val="22"/>
        </w:rPr>
        <w:t xml:space="preserve">.  </w:t>
      </w:r>
    </w:p>
    <w:p w14:paraId="168E73E2" w14:textId="07A9CDFD" w:rsidR="00F26F95" w:rsidRPr="000A31A4" w:rsidRDefault="00827C26" w:rsidP="00827C26">
      <w:pPr>
        <w:ind w:left="720"/>
        <w:rPr>
          <w:sz w:val="22"/>
          <w:szCs w:val="22"/>
        </w:rPr>
      </w:pPr>
      <w:r w:rsidRPr="000A31A4">
        <w:rPr>
          <w:b/>
          <w:bCs/>
          <w:sz w:val="22"/>
          <w:szCs w:val="22"/>
        </w:rPr>
        <w:t>A.</w:t>
      </w:r>
      <w:r w:rsidRPr="000A31A4">
        <w:rPr>
          <w:sz w:val="22"/>
          <w:szCs w:val="22"/>
        </w:rPr>
        <w:t xml:space="preserve">  If not, create a box with the appropriate label for those taxonomy levels.  </w:t>
      </w:r>
    </w:p>
    <w:p w14:paraId="0C13BD92" w14:textId="53EECE8D" w:rsidR="00827C26" w:rsidRPr="000A31A4" w:rsidRDefault="00827C26" w:rsidP="00827C26">
      <w:pPr>
        <w:ind w:left="720"/>
        <w:rPr>
          <w:sz w:val="22"/>
          <w:szCs w:val="22"/>
        </w:rPr>
      </w:pPr>
      <w:r w:rsidRPr="000A31A4">
        <w:rPr>
          <w:sz w:val="22"/>
          <w:szCs w:val="22"/>
        </w:rPr>
        <w:t xml:space="preserve">If the specimen is identified to </w:t>
      </w:r>
      <w:r w:rsidR="00511516" w:rsidRPr="000A31A4">
        <w:rPr>
          <w:sz w:val="22"/>
          <w:szCs w:val="22"/>
        </w:rPr>
        <w:t>family</w:t>
      </w:r>
      <w:r w:rsidRPr="000A31A4">
        <w:rPr>
          <w:sz w:val="22"/>
          <w:szCs w:val="22"/>
        </w:rPr>
        <w:t xml:space="preserve">, also include a Family label on the box.  </w:t>
      </w:r>
    </w:p>
    <w:p w14:paraId="7FEE1C7F" w14:textId="77777777" w:rsidR="00F26F95" w:rsidRPr="000A31A4" w:rsidRDefault="00F26F95" w:rsidP="00F26F95">
      <w:pPr>
        <w:ind w:left="720"/>
        <w:rPr>
          <w:sz w:val="22"/>
          <w:szCs w:val="22"/>
        </w:rPr>
      </w:pPr>
      <w:r w:rsidRPr="000A31A4">
        <w:rPr>
          <w:sz w:val="22"/>
          <w:szCs w:val="22"/>
        </w:rPr>
        <w:t xml:space="preserve">For multiple specimens: </w:t>
      </w:r>
    </w:p>
    <w:p w14:paraId="1FBA5884" w14:textId="47EDCB5C" w:rsidR="00F26F95" w:rsidRPr="000A31A4" w:rsidRDefault="00F26F95" w:rsidP="00F26F95">
      <w:pPr>
        <w:ind w:left="1440"/>
        <w:rPr>
          <w:sz w:val="22"/>
          <w:szCs w:val="22"/>
        </w:rPr>
      </w:pPr>
      <w:proofErr w:type="spellStart"/>
      <w:r w:rsidRPr="000A31A4">
        <w:rPr>
          <w:b/>
          <w:bCs/>
          <w:sz w:val="22"/>
          <w:szCs w:val="22"/>
        </w:rPr>
        <w:t>i</w:t>
      </w:r>
      <w:proofErr w:type="spellEnd"/>
      <w:r w:rsidRPr="000A31A4">
        <w:rPr>
          <w:b/>
          <w:bCs/>
          <w:sz w:val="22"/>
          <w:szCs w:val="22"/>
        </w:rPr>
        <w:t>)</w:t>
      </w:r>
      <w:r w:rsidRPr="000A31A4">
        <w:rPr>
          <w:sz w:val="22"/>
          <w:szCs w:val="22"/>
        </w:rPr>
        <w:t xml:space="preserve"> if at least 5 individuals of the same </w:t>
      </w:r>
      <w:r w:rsidR="00511516" w:rsidRPr="000A31A4">
        <w:rPr>
          <w:sz w:val="22"/>
          <w:szCs w:val="22"/>
        </w:rPr>
        <w:t>genus</w:t>
      </w:r>
      <w:r w:rsidRPr="000A31A4">
        <w:rPr>
          <w:sz w:val="22"/>
          <w:szCs w:val="22"/>
        </w:rPr>
        <w:t xml:space="preserve"> are added, create a Genus box with a Family and Genus label.  </w:t>
      </w:r>
    </w:p>
    <w:p w14:paraId="480682FA" w14:textId="6C148A27" w:rsidR="00F26F95" w:rsidRPr="000A31A4" w:rsidRDefault="00F26F95" w:rsidP="00F26F95">
      <w:pPr>
        <w:ind w:left="1440"/>
        <w:rPr>
          <w:sz w:val="22"/>
          <w:szCs w:val="22"/>
        </w:rPr>
      </w:pPr>
      <w:r w:rsidRPr="000A31A4">
        <w:rPr>
          <w:b/>
          <w:bCs/>
          <w:sz w:val="22"/>
          <w:szCs w:val="22"/>
        </w:rPr>
        <w:t>ii)</w:t>
      </w:r>
      <w:r w:rsidRPr="000A31A4">
        <w:rPr>
          <w:sz w:val="22"/>
          <w:szCs w:val="22"/>
        </w:rPr>
        <w:t xml:space="preserve"> If at least 5 individuals of the same </w:t>
      </w:r>
      <w:r w:rsidR="00511516" w:rsidRPr="000A31A4">
        <w:rPr>
          <w:sz w:val="22"/>
          <w:szCs w:val="22"/>
        </w:rPr>
        <w:t>species</w:t>
      </w:r>
      <w:r w:rsidRPr="000A31A4">
        <w:rPr>
          <w:sz w:val="22"/>
          <w:szCs w:val="22"/>
        </w:rPr>
        <w:t xml:space="preserve"> are added, create a Species box with a Family and Species label.</w:t>
      </w:r>
    </w:p>
    <w:p w14:paraId="5FEE05AB" w14:textId="58EAE197" w:rsidR="00F26F95" w:rsidRPr="000A31A4" w:rsidRDefault="00F26F95" w:rsidP="00F26F95">
      <w:pPr>
        <w:ind w:left="1440"/>
        <w:rPr>
          <w:sz w:val="22"/>
          <w:szCs w:val="22"/>
        </w:rPr>
      </w:pPr>
      <w:r w:rsidRPr="000A31A4">
        <w:rPr>
          <w:b/>
          <w:bCs/>
          <w:sz w:val="22"/>
          <w:szCs w:val="22"/>
        </w:rPr>
        <w:t>iii)</w:t>
      </w:r>
      <w:r w:rsidRPr="000A31A4">
        <w:rPr>
          <w:sz w:val="22"/>
          <w:szCs w:val="22"/>
        </w:rPr>
        <w:t xml:space="preserve"> Do not create an empty box.  Potentially, you might create a box with </w:t>
      </w:r>
      <w:r w:rsidR="00D66542" w:rsidRPr="000A31A4">
        <w:rPr>
          <w:sz w:val="22"/>
          <w:szCs w:val="22"/>
        </w:rPr>
        <w:t>3 different labels (Order / Suborder / Infraorder, Family, and Genus or Species)</w:t>
      </w:r>
    </w:p>
    <w:p w14:paraId="45DD560A" w14:textId="0E14AE92" w:rsidR="00D66542" w:rsidRPr="000A31A4" w:rsidRDefault="00D66542" w:rsidP="00D66542">
      <w:pPr>
        <w:ind w:left="720"/>
        <w:rPr>
          <w:sz w:val="22"/>
          <w:szCs w:val="22"/>
        </w:rPr>
      </w:pPr>
      <w:r w:rsidRPr="000A31A4">
        <w:rPr>
          <w:sz w:val="22"/>
          <w:szCs w:val="22"/>
        </w:rPr>
        <w:t xml:space="preserve">You may need to refer to </w:t>
      </w:r>
      <w:r w:rsidR="00393EA4" w:rsidRPr="000A31A4">
        <w:rPr>
          <w:sz w:val="22"/>
          <w:szCs w:val="22"/>
        </w:rPr>
        <w:t>De Grave et al. 2009</w:t>
      </w:r>
      <w:r w:rsidRPr="000A31A4">
        <w:rPr>
          <w:sz w:val="22"/>
          <w:szCs w:val="22"/>
        </w:rPr>
        <w:t>to determine the appropriate place</w:t>
      </w:r>
      <w:r w:rsidR="00116874" w:rsidRPr="000A31A4">
        <w:rPr>
          <w:sz w:val="22"/>
          <w:szCs w:val="22"/>
        </w:rPr>
        <w:t>ment within the FICC</w:t>
      </w:r>
      <w:r w:rsidRPr="000A31A4">
        <w:rPr>
          <w:sz w:val="22"/>
          <w:szCs w:val="22"/>
        </w:rPr>
        <w:t xml:space="preserve"> of newly created Order / Suborder / Infraorder Boxes</w:t>
      </w:r>
    </w:p>
    <w:p w14:paraId="1E6F83D0" w14:textId="77777777" w:rsidR="00FD4A2F" w:rsidRPr="000A31A4" w:rsidRDefault="00FD4A2F" w:rsidP="00D66542">
      <w:pPr>
        <w:ind w:left="720"/>
        <w:rPr>
          <w:sz w:val="22"/>
          <w:szCs w:val="22"/>
        </w:rPr>
      </w:pPr>
    </w:p>
    <w:p w14:paraId="1555EA32" w14:textId="09C2FF57" w:rsidR="00D66542" w:rsidRPr="000A31A4" w:rsidRDefault="00D66542" w:rsidP="00D66542">
      <w:pPr>
        <w:rPr>
          <w:sz w:val="22"/>
          <w:szCs w:val="22"/>
        </w:rPr>
      </w:pPr>
      <w:r w:rsidRPr="000A31A4">
        <w:rPr>
          <w:sz w:val="22"/>
          <w:szCs w:val="22"/>
        </w:rPr>
        <w:tab/>
      </w:r>
      <w:r w:rsidRPr="000A31A4">
        <w:rPr>
          <w:b/>
          <w:bCs/>
          <w:sz w:val="22"/>
          <w:szCs w:val="22"/>
        </w:rPr>
        <w:t>B.</w:t>
      </w:r>
      <w:r w:rsidRPr="000A31A4">
        <w:rPr>
          <w:sz w:val="22"/>
          <w:szCs w:val="22"/>
        </w:rPr>
        <w:t xml:space="preserve">  If yes, proceed to </w:t>
      </w:r>
      <w:r w:rsidRPr="000A31A4">
        <w:rPr>
          <w:b/>
          <w:bCs/>
          <w:sz w:val="22"/>
          <w:szCs w:val="22"/>
        </w:rPr>
        <w:t>2.</w:t>
      </w:r>
    </w:p>
    <w:p w14:paraId="18CA57FE" w14:textId="259E6545" w:rsidR="00D66542" w:rsidRPr="000A31A4" w:rsidRDefault="00D66542" w:rsidP="00D66542">
      <w:pPr>
        <w:rPr>
          <w:sz w:val="22"/>
          <w:szCs w:val="22"/>
        </w:rPr>
      </w:pPr>
    </w:p>
    <w:p w14:paraId="489FD22C" w14:textId="0A0F631D" w:rsidR="00D66542" w:rsidRPr="000A31A4" w:rsidRDefault="00D66542" w:rsidP="00D66542">
      <w:pPr>
        <w:rPr>
          <w:sz w:val="22"/>
          <w:szCs w:val="22"/>
        </w:rPr>
      </w:pPr>
      <w:r w:rsidRPr="000A31A4">
        <w:rPr>
          <w:b/>
          <w:bCs/>
          <w:sz w:val="22"/>
          <w:szCs w:val="22"/>
        </w:rPr>
        <w:t xml:space="preserve">2.  </w:t>
      </w:r>
      <w:r w:rsidRPr="000A31A4">
        <w:rPr>
          <w:sz w:val="22"/>
          <w:szCs w:val="22"/>
        </w:rPr>
        <w:t xml:space="preserve">Determine if the Family box for your specimen already exists in the </w:t>
      </w:r>
      <w:r w:rsidR="00F84446" w:rsidRPr="000A31A4">
        <w:rPr>
          <w:sz w:val="22"/>
          <w:szCs w:val="22"/>
        </w:rPr>
        <w:t>FICC</w:t>
      </w:r>
      <w:r w:rsidRPr="000A31A4">
        <w:rPr>
          <w:sz w:val="22"/>
          <w:szCs w:val="22"/>
        </w:rPr>
        <w:t>.</w:t>
      </w:r>
    </w:p>
    <w:p w14:paraId="738D0644" w14:textId="10FC1271" w:rsidR="00D66542" w:rsidRPr="000A31A4" w:rsidRDefault="00D66542" w:rsidP="00F84446">
      <w:pPr>
        <w:ind w:left="720"/>
        <w:rPr>
          <w:sz w:val="22"/>
          <w:szCs w:val="22"/>
        </w:rPr>
      </w:pPr>
      <w:r w:rsidRPr="000A31A4">
        <w:rPr>
          <w:b/>
          <w:bCs/>
          <w:sz w:val="22"/>
          <w:szCs w:val="22"/>
        </w:rPr>
        <w:t xml:space="preserve">A.  </w:t>
      </w:r>
      <w:r w:rsidRPr="000A31A4">
        <w:rPr>
          <w:sz w:val="22"/>
          <w:szCs w:val="22"/>
        </w:rPr>
        <w:t xml:space="preserve">If not, create a box with the Family label for your specimen.  </w:t>
      </w:r>
      <w:r w:rsidR="00F84446" w:rsidRPr="000A31A4">
        <w:rPr>
          <w:sz w:val="22"/>
          <w:szCs w:val="22"/>
        </w:rPr>
        <w:t>Add your specimen to this box.</w:t>
      </w:r>
    </w:p>
    <w:p w14:paraId="0B3E95B8" w14:textId="4E259936" w:rsidR="00D66542" w:rsidRPr="000A31A4" w:rsidRDefault="00D66542" w:rsidP="00D66542">
      <w:pPr>
        <w:rPr>
          <w:sz w:val="22"/>
          <w:szCs w:val="22"/>
        </w:rPr>
      </w:pPr>
      <w:r w:rsidRPr="000A31A4">
        <w:rPr>
          <w:sz w:val="22"/>
          <w:szCs w:val="22"/>
        </w:rPr>
        <w:tab/>
        <w:t>For multiple specimens:</w:t>
      </w:r>
    </w:p>
    <w:p w14:paraId="2522A8C3" w14:textId="3C7D089B" w:rsidR="00D66542" w:rsidRPr="000A31A4" w:rsidRDefault="00D66542" w:rsidP="00D66542">
      <w:pPr>
        <w:ind w:left="1440"/>
        <w:rPr>
          <w:sz w:val="22"/>
          <w:szCs w:val="22"/>
        </w:rPr>
      </w:pPr>
      <w:proofErr w:type="spellStart"/>
      <w:r w:rsidRPr="000A31A4">
        <w:rPr>
          <w:b/>
          <w:bCs/>
          <w:sz w:val="22"/>
          <w:szCs w:val="22"/>
        </w:rPr>
        <w:t>i</w:t>
      </w:r>
      <w:proofErr w:type="spellEnd"/>
      <w:r w:rsidRPr="000A31A4">
        <w:rPr>
          <w:b/>
          <w:bCs/>
          <w:sz w:val="22"/>
          <w:szCs w:val="22"/>
        </w:rPr>
        <w:t>)</w:t>
      </w:r>
      <w:r w:rsidRPr="000A31A4">
        <w:rPr>
          <w:sz w:val="22"/>
          <w:szCs w:val="22"/>
        </w:rPr>
        <w:t xml:space="preserve"> </w:t>
      </w:r>
      <w:r w:rsidR="006F096D" w:rsidRPr="000A31A4">
        <w:rPr>
          <w:sz w:val="22"/>
          <w:szCs w:val="22"/>
        </w:rPr>
        <w:t>I</w:t>
      </w:r>
      <w:r w:rsidRPr="000A31A4">
        <w:rPr>
          <w:sz w:val="22"/>
          <w:szCs w:val="22"/>
        </w:rPr>
        <w:t xml:space="preserve">f at least 5 individuals of the same </w:t>
      </w:r>
      <w:r w:rsidR="00511516" w:rsidRPr="000A31A4">
        <w:rPr>
          <w:sz w:val="22"/>
          <w:szCs w:val="22"/>
        </w:rPr>
        <w:t>genus</w:t>
      </w:r>
      <w:r w:rsidRPr="000A31A4">
        <w:rPr>
          <w:sz w:val="22"/>
          <w:szCs w:val="22"/>
        </w:rPr>
        <w:t xml:space="preserve"> are added, create a Genus box with a Family and Genus label.  </w:t>
      </w:r>
      <w:r w:rsidR="00310F63" w:rsidRPr="000A31A4">
        <w:rPr>
          <w:sz w:val="22"/>
          <w:szCs w:val="22"/>
        </w:rPr>
        <w:t xml:space="preserve">Add all individuals of that </w:t>
      </w:r>
      <w:r w:rsidR="00511516" w:rsidRPr="000A31A4">
        <w:rPr>
          <w:sz w:val="22"/>
          <w:szCs w:val="22"/>
        </w:rPr>
        <w:t>genus</w:t>
      </w:r>
      <w:r w:rsidR="00310F63" w:rsidRPr="000A31A4">
        <w:rPr>
          <w:sz w:val="22"/>
          <w:szCs w:val="22"/>
        </w:rPr>
        <w:t xml:space="preserve"> to this box.</w:t>
      </w:r>
    </w:p>
    <w:p w14:paraId="4D773748" w14:textId="1A2297AE" w:rsidR="001742FC" w:rsidRPr="000A31A4" w:rsidRDefault="00D66542" w:rsidP="001742FC">
      <w:pPr>
        <w:ind w:left="1440"/>
        <w:rPr>
          <w:sz w:val="22"/>
          <w:szCs w:val="22"/>
        </w:rPr>
      </w:pPr>
      <w:r w:rsidRPr="000A31A4">
        <w:rPr>
          <w:b/>
          <w:bCs/>
          <w:sz w:val="22"/>
          <w:szCs w:val="22"/>
        </w:rPr>
        <w:t>ii)</w:t>
      </w:r>
      <w:r w:rsidRPr="000A31A4">
        <w:rPr>
          <w:sz w:val="22"/>
          <w:szCs w:val="22"/>
        </w:rPr>
        <w:t xml:space="preserve"> If at least 5 individuals of the same </w:t>
      </w:r>
      <w:r w:rsidR="00511516" w:rsidRPr="000A31A4">
        <w:rPr>
          <w:sz w:val="22"/>
          <w:szCs w:val="22"/>
        </w:rPr>
        <w:t>species</w:t>
      </w:r>
      <w:r w:rsidRPr="000A31A4">
        <w:rPr>
          <w:sz w:val="22"/>
          <w:szCs w:val="22"/>
        </w:rPr>
        <w:t xml:space="preserve"> are added, create a Species box with a Family and Species label.</w:t>
      </w:r>
      <w:r w:rsidR="00310F63" w:rsidRPr="000A31A4">
        <w:rPr>
          <w:sz w:val="22"/>
          <w:szCs w:val="22"/>
        </w:rPr>
        <w:t xml:space="preserve">  Add all individuals of that </w:t>
      </w:r>
      <w:r w:rsidR="00511516" w:rsidRPr="000A31A4">
        <w:rPr>
          <w:sz w:val="22"/>
          <w:szCs w:val="22"/>
        </w:rPr>
        <w:t>species</w:t>
      </w:r>
      <w:r w:rsidR="00310F63" w:rsidRPr="000A31A4">
        <w:rPr>
          <w:sz w:val="22"/>
          <w:szCs w:val="22"/>
        </w:rPr>
        <w:t xml:space="preserve"> to this box.</w:t>
      </w:r>
    </w:p>
    <w:p w14:paraId="1706DC9A" w14:textId="1560B0B7" w:rsidR="001742FC" w:rsidRPr="000A31A4" w:rsidRDefault="001742FC" w:rsidP="001742FC">
      <w:pPr>
        <w:ind w:left="720"/>
        <w:rPr>
          <w:sz w:val="22"/>
          <w:szCs w:val="22"/>
        </w:rPr>
      </w:pPr>
      <w:r w:rsidRPr="000A31A4">
        <w:rPr>
          <w:sz w:val="22"/>
          <w:szCs w:val="22"/>
        </w:rPr>
        <w:t xml:space="preserve">Newly created Family boxes should be inserted into the </w:t>
      </w:r>
      <w:r w:rsidR="00F84446" w:rsidRPr="000A31A4">
        <w:rPr>
          <w:sz w:val="22"/>
          <w:szCs w:val="22"/>
        </w:rPr>
        <w:t>FICC</w:t>
      </w:r>
      <w:r w:rsidRPr="000A31A4">
        <w:rPr>
          <w:sz w:val="22"/>
          <w:szCs w:val="22"/>
        </w:rPr>
        <w:t xml:space="preserve"> alphabetically </w:t>
      </w:r>
      <w:r w:rsidR="00310F63" w:rsidRPr="000A31A4">
        <w:rPr>
          <w:sz w:val="22"/>
          <w:szCs w:val="22"/>
        </w:rPr>
        <w:t>to</w:t>
      </w:r>
      <w:r w:rsidRPr="000A31A4">
        <w:rPr>
          <w:sz w:val="22"/>
          <w:szCs w:val="22"/>
        </w:rPr>
        <w:t xml:space="preserve"> other Families within the same Order / Suborder / Infraorder.  Newly created Genus and / or </w:t>
      </w:r>
      <w:r w:rsidR="00310F63" w:rsidRPr="000A31A4">
        <w:rPr>
          <w:sz w:val="22"/>
          <w:szCs w:val="22"/>
        </w:rPr>
        <w:t>S</w:t>
      </w:r>
      <w:r w:rsidRPr="000A31A4">
        <w:rPr>
          <w:sz w:val="22"/>
          <w:szCs w:val="22"/>
        </w:rPr>
        <w:t xml:space="preserve">pecies boxes should be inserted in the </w:t>
      </w:r>
      <w:r w:rsidR="00F84446" w:rsidRPr="000A31A4">
        <w:rPr>
          <w:sz w:val="22"/>
          <w:szCs w:val="22"/>
        </w:rPr>
        <w:t>FICC</w:t>
      </w:r>
      <w:r w:rsidRPr="000A31A4">
        <w:rPr>
          <w:sz w:val="22"/>
          <w:szCs w:val="22"/>
        </w:rPr>
        <w:t xml:space="preserve"> alphabetically within their respective Families</w:t>
      </w:r>
    </w:p>
    <w:p w14:paraId="72E474BC" w14:textId="77777777" w:rsidR="00FD4A2F" w:rsidRPr="000A31A4" w:rsidRDefault="00FD4A2F" w:rsidP="001742FC">
      <w:pPr>
        <w:ind w:left="720"/>
        <w:rPr>
          <w:sz w:val="22"/>
          <w:szCs w:val="22"/>
        </w:rPr>
      </w:pPr>
    </w:p>
    <w:p w14:paraId="7E98E70F" w14:textId="75F8D8F2" w:rsidR="001742FC" w:rsidRPr="000A31A4" w:rsidRDefault="001742FC" w:rsidP="001742FC">
      <w:pPr>
        <w:rPr>
          <w:sz w:val="22"/>
          <w:szCs w:val="22"/>
        </w:rPr>
      </w:pPr>
      <w:r w:rsidRPr="000A31A4">
        <w:rPr>
          <w:sz w:val="22"/>
          <w:szCs w:val="22"/>
        </w:rPr>
        <w:tab/>
      </w:r>
      <w:r w:rsidRPr="000A31A4">
        <w:rPr>
          <w:b/>
          <w:bCs/>
          <w:sz w:val="22"/>
          <w:szCs w:val="22"/>
        </w:rPr>
        <w:t xml:space="preserve">B.  </w:t>
      </w:r>
      <w:r w:rsidRPr="000A31A4">
        <w:rPr>
          <w:sz w:val="22"/>
          <w:szCs w:val="22"/>
        </w:rPr>
        <w:t xml:space="preserve">If yes, determine if a Genus or Species box already exists.  </w:t>
      </w:r>
    </w:p>
    <w:p w14:paraId="66A7C46E" w14:textId="46F70B33" w:rsidR="00A742BC" w:rsidRPr="000A31A4" w:rsidRDefault="00A742BC" w:rsidP="00A742BC">
      <w:pPr>
        <w:ind w:left="1440"/>
        <w:rPr>
          <w:sz w:val="22"/>
          <w:szCs w:val="22"/>
        </w:rPr>
      </w:pPr>
      <w:proofErr w:type="spellStart"/>
      <w:r w:rsidRPr="000A31A4">
        <w:rPr>
          <w:b/>
          <w:bCs/>
          <w:sz w:val="22"/>
          <w:szCs w:val="22"/>
        </w:rPr>
        <w:t>i</w:t>
      </w:r>
      <w:proofErr w:type="spellEnd"/>
      <w:r w:rsidRPr="000A31A4">
        <w:rPr>
          <w:b/>
          <w:bCs/>
          <w:sz w:val="22"/>
          <w:szCs w:val="22"/>
        </w:rPr>
        <w:t>)</w:t>
      </w:r>
      <w:r w:rsidRPr="000A31A4">
        <w:rPr>
          <w:sz w:val="22"/>
          <w:szCs w:val="22"/>
        </w:rPr>
        <w:t xml:space="preserve">  If a Genus box already exists, determine how many</w:t>
      </w:r>
      <w:r w:rsidR="00AB369E" w:rsidRPr="000A31A4">
        <w:rPr>
          <w:sz w:val="22"/>
          <w:szCs w:val="22"/>
        </w:rPr>
        <w:t xml:space="preserve"> individuals</w:t>
      </w:r>
      <w:r w:rsidRPr="000A31A4">
        <w:rPr>
          <w:sz w:val="22"/>
          <w:szCs w:val="22"/>
        </w:rPr>
        <w:t xml:space="preserve"> of the</w:t>
      </w:r>
      <w:r w:rsidR="006F096D" w:rsidRPr="000A31A4">
        <w:rPr>
          <w:sz w:val="22"/>
          <w:szCs w:val="22"/>
        </w:rPr>
        <w:t xml:space="preserve"> added specimen’s</w:t>
      </w:r>
      <w:r w:rsidRPr="000A31A4">
        <w:rPr>
          <w:sz w:val="22"/>
          <w:szCs w:val="22"/>
        </w:rPr>
        <w:t xml:space="preserve"> </w:t>
      </w:r>
      <w:r w:rsidR="00F84446" w:rsidRPr="000A31A4">
        <w:rPr>
          <w:sz w:val="22"/>
          <w:szCs w:val="22"/>
        </w:rPr>
        <w:t>species</w:t>
      </w:r>
      <w:r w:rsidRPr="000A31A4">
        <w:rPr>
          <w:sz w:val="22"/>
          <w:szCs w:val="22"/>
        </w:rPr>
        <w:t xml:space="preserve"> already exist in the existing Genus box</w:t>
      </w:r>
      <w:r w:rsidR="006F096D" w:rsidRPr="000A31A4">
        <w:rPr>
          <w:sz w:val="22"/>
          <w:szCs w:val="22"/>
        </w:rPr>
        <w:t xml:space="preserve"> including the newly added specimen(s)</w:t>
      </w:r>
      <w:r w:rsidRPr="000A31A4">
        <w:rPr>
          <w:sz w:val="22"/>
          <w:szCs w:val="22"/>
        </w:rPr>
        <w:t xml:space="preserve">.  If the </w:t>
      </w:r>
      <w:r w:rsidR="006F096D" w:rsidRPr="000A31A4">
        <w:rPr>
          <w:sz w:val="22"/>
          <w:szCs w:val="22"/>
        </w:rPr>
        <w:t xml:space="preserve">new </w:t>
      </w:r>
      <w:r w:rsidR="00AB369E" w:rsidRPr="000A31A4">
        <w:rPr>
          <w:sz w:val="22"/>
          <w:szCs w:val="22"/>
        </w:rPr>
        <w:t xml:space="preserve">individual count is 5 or more, create a </w:t>
      </w:r>
      <w:r w:rsidR="00F84446" w:rsidRPr="000A31A4">
        <w:rPr>
          <w:sz w:val="22"/>
          <w:szCs w:val="22"/>
        </w:rPr>
        <w:t>Species</w:t>
      </w:r>
      <w:r w:rsidR="00AB369E" w:rsidRPr="000A31A4">
        <w:rPr>
          <w:sz w:val="22"/>
          <w:szCs w:val="22"/>
        </w:rPr>
        <w:t xml:space="preserve"> box with a Family and </w:t>
      </w:r>
      <w:r w:rsidR="00F84446" w:rsidRPr="000A31A4">
        <w:rPr>
          <w:sz w:val="22"/>
          <w:szCs w:val="22"/>
        </w:rPr>
        <w:t>Species</w:t>
      </w:r>
      <w:r w:rsidR="00AB369E" w:rsidRPr="000A31A4">
        <w:rPr>
          <w:sz w:val="22"/>
          <w:szCs w:val="22"/>
        </w:rPr>
        <w:t xml:space="preserve"> label and transfer those individuals to it.</w:t>
      </w:r>
    </w:p>
    <w:p w14:paraId="36858486" w14:textId="3E4330CD" w:rsidR="00AB369E" w:rsidRPr="000A31A4" w:rsidRDefault="00AB369E" w:rsidP="00A742BC">
      <w:pPr>
        <w:ind w:left="1440"/>
        <w:rPr>
          <w:sz w:val="22"/>
          <w:szCs w:val="22"/>
        </w:rPr>
      </w:pPr>
      <w:r w:rsidRPr="000A31A4">
        <w:rPr>
          <w:b/>
          <w:bCs/>
          <w:sz w:val="22"/>
          <w:szCs w:val="22"/>
        </w:rPr>
        <w:t>ii)</w:t>
      </w:r>
      <w:r w:rsidRPr="000A31A4">
        <w:rPr>
          <w:sz w:val="22"/>
          <w:szCs w:val="22"/>
        </w:rPr>
        <w:t xml:space="preserve"> If a species box already exists, add your specimen to that box</w:t>
      </w:r>
    </w:p>
    <w:p w14:paraId="69EDE29F" w14:textId="0E757833" w:rsidR="00FD4A2F" w:rsidRPr="000A31A4" w:rsidRDefault="00AB369E" w:rsidP="00A742BC">
      <w:pPr>
        <w:ind w:left="1440"/>
        <w:rPr>
          <w:sz w:val="22"/>
          <w:szCs w:val="22"/>
        </w:rPr>
      </w:pPr>
      <w:r w:rsidRPr="000A31A4">
        <w:rPr>
          <w:b/>
          <w:bCs/>
          <w:sz w:val="22"/>
          <w:szCs w:val="22"/>
        </w:rPr>
        <w:t xml:space="preserve">iii) </w:t>
      </w:r>
      <w:r w:rsidRPr="000A31A4">
        <w:rPr>
          <w:sz w:val="22"/>
          <w:szCs w:val="22"/>
        </w:rPr>
        <w:t xml:space="preserve">If neither a Genus or Species box exists, determine if one should be created by counting how many individuals of the added specimen’s genus and species already exist in the existing Family box.  </w:t>
      </w:r>
    </w:p>
    <w:p w14:paraId="01E268E3" w14:textId="15AC7854" w:rsidR="00FD4A2F" w:rsidRPr="000A31A4" w:rsidRDefault="00FD4A2F" w:rsidP="00FD4A2F">
      <w:pPr>
        <w:ind w:left="2160"/>
        <w:rPr>
          <w:sz w:val="22"/>
          <w:szCs w:val="22"/>
        </w:rPr>
      </w:pPr>
      <w:r w:rsidRPr="000A31A4">
        <w:rPr>
          <w:b/>
          <w:bCs/>
          <w:sz w:val="22"/>
          <w:szCs w:val="22"/>
        </w:rPr>
        <w:t xml:space="preserve">a) </w:t>
      </w:r>
      <w:r w:rsidRPr="000A31A4">
        <w:rPr>
          <w:sz w:val="22"/>
          <w:szCs w:val="22"/>
        </w:rPr>
        <w:t xml:space="preserve">If the new individual count for the added specimen’s genus is 5 or more, create a new Genus box with Family and Genus labels.  Add all individuals of that </w:t>
      </w:r>
      <w:r w:rsidR="00511516" w:rsidRPr="000A31A4">
        <w:rPr>
          <w:sz w:val="22"/>
          <w:szCs w:val="22"/>
        </w:rPr>
        <w:t>genus</w:t>
      </w:r>
      <w:r w:rsidRPr="000A31A4">
        <w:rPr>
          <w:sz w:val="22"/>
          <w:szCs w:val="22"/>
        </w:rPr>
        <w:t xml:space="preserve"> to the new box.</w:t>
      </w:r>
    </w:p>
    <w:p w14:paraId="4FEE4F4F" w14:textId="13B1759C" w:rsidR="000A31A4" w:rsidRDefault="00FD4A2F" w:rsidP="000A31A4">
      <w:pPr>
        <w:ind w:left="2160"/>
        <w:rPr>
          <w:sz w:val="22"/>
          <w:szCs w:val="22"/>
        </w:rPr>
      </w:pPr>
      <w:r w:rsidRPr="000A31A4">
        <w:rPr>
          <w:b/>
          <w:bCs/>
          <w:sz w:val="22"/>
          <w:szCs w:val="22"/>
        </w:rPr>
        <w:t xml:space="preserve">b) </w:t>
      </w:r>
      <w:r w:rsidRPr="000A31A4">
        <w:rPr>
          <w:sz w:val="22"/>
          <w:szCs w:val="22"/>
        </w:rPr>
        <w:t xml:space="preserve">If the new individual count for the added specimen’s species is 5 or more, create a new Species box with Family and Species labels.  Add all individuals of that </w:t>
      </w:r>
      <w:r w:rsidR="00511516" w:rsidRPr="000A31A4">
        <w:rPr>
          <w:sz w:val="22"/>
          <w:szCs w:val="22"/>
        </w:rPr>
        <w:t>species</w:t>
      </w:r>
      <w:r w:rsidRPr="000A31A4">
        <w:rPr>
          <w:sz w:val="22"/>
          <w:szCs w:val="22"/>
        </w:rPr>
        <w:t xml:space="preserve"> to the new box.</w:t>
      </w:r>
    </w:p>
    <w:p w14:paraId="19F99C1E" w14:textId="77777777" w:rsidR="000A31A4" w:rsidRPr="000A31A4" w:rsidRDefault="000A31A4" w:rsidP="000A31A4">
      <w:pPr>
        <w:ind w:left="2160"/>
        <w:rPr>
          <w:sz w:val="22"/>
          <w:szCs w:val="22"/>
        </w:rPr>
      </w:pPr>
    </w:p>
    <w:p w14:paraId="425D6326" w14:textId="77777777" w:rsidR="000A31A4" w:rsidRDefault="000A31A4" w:rsidP="000A31A4">
      <w:pPr>
        <w:ind w:left="2160"/>
        <w:rPr>
          <w:rFonts w:ascii="Times" w:hAnsi="Times"/>
          <w:b/>
          <w:bCs/>
          <w:sz w:val="11"/>
          <w:szCs w:val="11"/>
        </w:rPr>
      </w:pPr>
    </w:p>
    <w:p w14:paraId="6C34FCC8" w14:textId="04656EEE" w:rsidR="00393EA4" w:rsidRPr="000A31A4" w:rsidRDefault="00393EA4" w:rsidP="000A31A4">
      <w:pPr>
        <w:ind w:left="720"/>
        <w:rPr>
          <w:sz w:val="16"/>
          <w:szCs w:val="16"/>
        </w:rPr>
      </w:pPr>
      <w:r w:rsidRPr="000A31A4">
        <w:rPr>
          <w:rFonts w:ascii="Times" w:hAnsi="Times"/>
          <w:b/>
          <w:bCs/>
          <w:sz w:val="16"/>
          <w:szCs w:val="16"/>
        </w:rPr>
        <w:t>Sammy De Grave</w:t>
      </w:r>
      <w:r w:rsidRPr="000A31A4">
        <w:rPr>
          <w:rFonts w:ascii="Times" w:hAnsi="Times"/>
          <w:position w:val="6"/>
          <w:sz w:val="16"/>
          <w:szCs w:val="16"/>
        </w:rPr>
        <w:t>1</w:t>
      </w:r>
      <w:r w:rsidRPr="000A31A4">
        <w:rPr>
          <w:rFonts w:ascii="Times" w:hAnsi="Times"/>
          <w:b/>
          <w:bCs/>
          <w:sz w:val="16"/>
          <w:szCs w:val="16"/>
        </w:rPr>
        <w:t xml:space="preserve">, N. Dean </w:t>
      </w:r>
      <w:proofErr w:type="spellStart"/>
      <w:r w:rsidRPr="000A31A4">
        <w:rPr>
          <w:rFonts w:ascii="Times" w:hAnsi="Times"/>
          <w:b/>
          <w:bCs/>
          <w:sz w:val="16"/>
          <w:szCs w:val="16"/>
        </w:rPr>
        <w:t>Pentcheff</w:t>
      </w:r>
      <w:proofErr w:type="spellEnd"/>
      <w:r w:rsidRPr="000A31A4">
        <w:rPr>
          <w:rFonts w:ascii="Times" w:hAnsi="Times"/>
          <w:position w:val="6"/>
          <w:sz w:val="16"/>
          <w:szCs w:val="16"/>
        </w:rPr>
        <w:t>2</w:t>
      </w:r>
      <w:r w:rsidRPr="000A31A4">
        <w:rPr>
          <w:rFonts w:ascii="Times" w:hAnsi="Times"/>
          <w:b/>
          <w:bCs/>
          <w:sz w:val="16"/>
          <w:szCs w:val="16"/>
        </w:rPr>
        <w:t xml:space="preserve">, Shane T. </w:t>
      </w:r>
      <w:proofErr w:type="spellStart"/>
      <w:r w:rsidRPr="000A31A4">
        <w:rPr>
          <w:rFonts w:ascii="Times" w:hAnsi="Times"/>
          <w:b/>
          <w:bCs/>
          <w:sz w:val="16"/>
          <w:szCs w:val="16"/>
        </w:rPr>
        <w:t>Ahyong</w:t>
      </w:r>
      <w:proofErr w:type="spellEnd"/>
      <w:r w:rsidRPr="000A31A4">
        <w:rPr>
          <w:rFonts w:ascii="Times" w:hAnsi="Times"/>
          <w:position w:val="6"/>
          <w:sz w:val="16"/>
          <w:szCs w:val="16"/>
        </w:rPr>
        <w:t>3</w:t>
      </w:r>
      <w:r w:rsidRPr="000A31A4">
        <w:rPr>
          <w:rFonts w:ascii="Times" w:hAnsi="Times"/>
          <w:b/>
          <w:bCs/>
          <w:sz w:val="16"/>
          <w:szCs w:val="16"/>
        </w:rPr>
        <w:t>, Tin-Yam Chan</w:t>
      </w:r>
      <w:r w:rsidRPr="000A31A4">
        <w:rPr>
          <w:rFonts w:ascii="Times" w:hAnsi="Times"/>
          <w:position w:val="6"/>
          <w:sz w:val="16"/>
          <w:szCs w:val="16"/>
        </w:rPr>
        <w:t>4</w:t>
      </w:r>
      <w:r w:rsidRPr="000A31A4">
        <w:rPr>
          <w:rFonts w:ascii="Times" w:hAnsi="Times"/>
          <w:b/>
          <w:bCs/>
          <w:sz w:val="16"/>
          <w:szCs w:val="16"/>
        </w:rPr>
        <w:t>, Keith A. Crandall</w:t>
      </w:r>
      <w:r w:rsidRPr="000A31A4">
        <w:rPr>
          <w:rFonts w:ascii="Times" w:hAnsi="Times"/>
          <w:position w:val="6"/>
          <w:sz w:val="16"/>
          <w:szCs w:val="16"/>
        </w:rPr>
        <w:t>5</w:t>
      </w:r>
      <w:r w:rsidRPr="000A31A4">
        <w:rPr>
          <w:rFonts w:ascii="Times" w:hAnsi="Times"/>
          <w:b/>
          <w:bCs/>
          <w:sz w:val="16"/>
          <w:szCs w:val="16"/>
        </w:rPr>
        <w:t xml:space="preserve">, Peter C. </w:t>
      </w:r>
      <w:proofErr w:type="spellStart"/>
      <w:r w:rsidRPr="000A31A4">
        <w:rPr>
          <w:rFonts w:ascii="Times" w:hAnsi="Times"/>
          <w:b/>
          <w:bCs/>
          <w:sz w:val="16"/>
          <w:szCs w:val="16"/>
        </w:rPr>
        <w:t>Dworschak</w:t>
      </w:r>
      <w:proofErr w:type="spellEnd"/>
      <w:r w:rsidRPr="000A31A4">
        <w:rPr>
          <w:rFonts w:ascii="Times" w:hAnsi="Times"/>
          <w:position w:val="6"/>
          <w:sz w:val="16"/>
          <w:szCs w:val="16"/>
        </w:rPr>
        <w:t>6</w:t>
      </w:r>
      <w:r w:rsidRPr="000A31A4">
        <w:rPr>
          <w:rFonts w:ascii="Times" w:hAnsi="Times"/>
          <w:b/>
          <w:bCs/>
          <w:sz w:val="16"/>
          <w:szCs w:val="16"/>
        </w:rPr>
        <w:t>, Darryl L. Felder</w:t>
      </w:r>
      <w:r w:rsidRPr="000A31A4">
        <w:rPr>
          <w:rFonts w:ascii="Times" w:hAnsi="Times"/>
          <w:position w:val="6"/>
          <w:sz w:val="16"/>
          <w:szCs w:val="16"/>
        </w:rPr>
        <w:t>7</w:t>
      </w:r>
      <w:r w:rsidRPr="000A31A4">
        <w:rPr>
          <w:rFonts w:ascii="Times" w:hAnsi="Times"/>
          <w:b/>
          <w:bCs/>
          <w:sz w:val="16"/>
          <w:szCs w:val="16"/>
        </w:rPr>
        <w:t>, Rodney M. Feldmann</w:t>
      </w:r>
      <w:r w:rsidRPr="000A31A4">
        <w:rPr>
          <w:rFonts w:ascii="Times" w:hAnsi="Times"/>
          <w:position w:val="6"/>
          <w:sz w:val="16"/>
          <w:szCs w:val="16"/>
        </w:rPr>
        <w:t>8</w:t>
      </w:r>
      <w:r w:rsidRPr="000A31A4">
        <w:rPr>
          <w:rFonts w:ascii="Times" w:hAnsi="Times"/>
          <w:b/>
          <w:bCs/>
          <w:sz w:val="16"/>
          <w:szCs w:val="16"/>
        </w:rPr>
        <w:t>, Charles H.</w:t>
      </w:r>
      <w:r w:rsidRPr="000A31A4">
        <w:rPr>
          <w:rFonts w:ascii="LucidaGrande" w:hAnsi="LucidaGrande" w:cs="LucidaGrande"/>
          <w:b/>
          <w:bCs/>
          <w:sz w:val="16"/>
          <w:szCs w:val="16"/>
        </w:rPr>
        <w:t xml:space="preserve"> </w:t>
      </w:r>
      <w:r w:rsidRPr="000A31A4">
        <w:rPr>
          <w:rFonts w:ascii="Times" w:hAnsi="Times"/>
          <w:b/>
          <w:bCs/>
          <w:sz w:val="16"/>
          <w:szCs w:val="16"/>
        </w:rPr>
        <w:t>J.</w:t>
      </w:r>
      <w:r w:rsidRPr="000A31A4">
        <w:rPr>
          <w:rFonts w:ascii="LucidaGrande" w:hAnsi="LucidaGrande" w:cs="LucidaGrande"/>
          <w:b/>
          <w:bCs/>
          <w:sz w:val="16"/>
          <w:szCs w:val="16"/>
        </w:rPr>
        <w:t xml:space="preserve"> </w:t>
      </w:r>
      <w:r w:rsidRPr="000A31A4">
        <w:rPr>
          <w:rFonts w:ascii="Times" w:hAnsi="Times"/>
          <w:b/>
          <w:bCs/>
          <w:sz w:val="16"/>
          <w:szCs w:val="16"/>
        </w:rPr>
        <w:t xml:space="preserve">M. </w:t>
      </w:r>
      <w:proofErr w:type="spellStart"/>
      <w:r w:rsidRPr="000A31A4">
        <w:rPr>
          <w:rFonts w:ascii="Times" w:hAnsi="Times"/>
          <w:b/>
          <w:bCs/>
          <w:sz w:val="16"/>
          <w:szCs w:val="16"/>
        </w:rPr>
        <w:t>Fransen</w:t>
      </w:r>
      <w:proofErr w:type="spellEnd"/>
      <w:r w:rsidRPr="000A31A4">
        <w:rPr>
          <w:rFonts w:ascii="Times" w:hAnsi="Times"/>
          <w:position w:val="6"/>
          <w:sz w:val="16"/>
          <w:szCs w:val="16"/>
        </w:rPr>
        <w:t>9</w:t>
      </w:r>
      <w:r w:rsidRPr="000A31A4">
        <w:rPr>
          <w:rFonts w:ascii="Times" w:hAnsi="Times"/>
          <w:b/>
          <w:bCs/>
          <w:sz w:val="16"/>
          <w:szCs w:val="16"/>
        </w:rPr>
        <w:t>, Laura Y.</w:t>
      </w:r>
      <w:r w:rsidRPr="000A31A4">
        <w:rPr>
          <w:rFonts w:ascii="LucidaGrande" w:hAnsi="LucidaGrande" w:cs="LucidaGrande"/>
          <w:b/>
          <w:bCs/>
          <w:sz w:val="16"/>
          <w:szCs w:val="16"/>
        </w:rPr>
        <w:t xml:space="preserve"> </w:t>
      </w:r>
      <w:r w:rsidRPr="000A31A4">
        <w:rPr>
          <w:rFonts w:ascii="Times" w:hAnsi="Times"/>
          <w:b/>
          <w:bCs/>
          <w:sz w:val="16"/>
          <w:szCs w:val="16"/>
        </w:rPr>
        <w:t>D. Goulding</w:t>
      </w:r>
      <w:r w:rsidRPr="000A31A4">
        <w:rPr>
          <w:rFonts w:ascii="Times" w:hAnsi="Times"/>
          <w:position w:val="6"/>
          <w:sz w:val="16"/>
          <w:szCs w:val="16"/>
        </w:rPr>
        <w:t>1</w:t>
      </w:r>
      <w:r w:rsidRPr="000A31A4">
        <w:rPr>
          <w:rFonts w:ascii="Times" w:hAnsi="Times"/>
          <w:b/>
          <w:bCs/>
          <w:sz w:val="16"/>
          <w:szCs w:val="16"/>
        </w:rPr>
        <w:t>, Rafael Lemaitre</w:t>
      </w:r>
      <w:r w:rsidRPr="000A31A4">
        <w:rPr>
          <w:rFonts w:ascii="Times" w:hAnsi="Times"/>
          <w:position w:val="6"/>
          <w:sz w:val="16"/>
          <w:szCs w:val="16"/>
        </w:rPr>
        <w:t>10</w:t>
      </w:r>
      <w:r w:rsidRPr="000A31A4">
        <w:rPr>
          <w:rFonts w:ascii="Times" w:hAnsi="Times"/>
          <w:b/>
          <w:bCs/>
          <w:sz w:val="16"/>
          <w:szCs w:val="16"/>
        </w:rPr>
        <w:t>, Martyn E.</w:t>
      </w:r>
      <w:r w:rsidRPr="000A31A4">
        <w:rPr>
          <w:rFonts w:ascii="LucidaGrande" w:hAnsi="LucidaGrande" w:cs="LucidaGrande"/>
          <w:b/>
          <w:bCs/>
          <w:sz w:val="16"/>
          <w:szCs w:val="16"/>
        </w:rPr>
        <w:t xml:space="preserve"> </w:t>
      </w:r>
      <w:r w:rsidRPr="000A31A4">
        <w:rPr>
          <w:rFonts w:ascii="Times" w:hAnsi="Times"/>
          <w:b/>
          <w:bCs/>
          <w:sz w:val="16"/>
          <w:szCs w:val="16"/>
        </w:rPr>
        <w:t>Y. Low</w:t>
      </w:r>
      <w:r w:rsidRPr="000A31A4">
        <w:rPr>
          <w:rFonts w:ascii="Times" w:hAnsi="Times"/>
          <w:position w:val="6"/>
          <w:sz w:val="16"/>
          <w:szCs w:val="16"/>
        </w:rPr>
        <w:t>11</w:t>
      </w:r>
      <w:r w:rsidRPr="000A31A4">
        <w:rPr>
          <w:rFonts w:ascii="Times" w:hAnsi="Times"/>
          <w:b/>
          <w:bCs/>
          <w:sz w:val="16"/>
          <w:szCs w:val="16"/>
        </w:rPr>
        <w:t>, Joel W. Martin</w:t>
      </w:r>
      <w:r w:rsidRPr="000A31A4">
        <w:rPr>
          <w:rFonts w:ascii="Times" w:hAnsi="Times"/>
          <w:position w:val="6"/>
          <w:sz w:val="16"/>
          <w:szCs w:val="16"/>
        </w:rPr>
        <w:t>2</w:t>
      </w:r>
      <w:r w:rsidRPr="000A31A4">
        <w:rPr>
          <w:rFonts w:ascii="Times" w:hAnsi="Times"/>
          <w:b/>
          <w:bCs/>
          <w:sz w:val="16"/>
          <w:szCs w:val="16"/>
        </w:rPr>
        <w:t>, Peter K.</w:t>
      </w:r>
      <w:r w:rsidRPr="000A31A4">
        <w:rPr>
          <w:rFonts w:ascii="LucidaGrande" w:hAnsi="LucidaGrande" w:cs="LucidaGrande"/>
          <w:b/>
          <w:bCs/>
          <w:sz w:val="16"/>
          <w:szCs w:val="16"/>
        </w:rPr>
        <w:t xml:space="preserve"> </w:t>
      </w:r>
      <w:r w:rsidRPr="000A31A4">
        <w:rPr>
          <w:rFonts w:ascii="Times" w:hAnsi="Times"/>
          <w:b/>
          <w:bCs/>
          <w:sz w:val="16"/>
          <w:szCs w:val="16"/>
        </w:rPr>
        <w:t>L. Ng</w:t>
      </w:r>
      <w:r w:rsidRPr="000A31A4">
        <w:rPr>
          <w:rFonts w:ascii="Times" w:hAnsi="Times"/>
          <w:position w:val="6"/>
          <w:sz w:val="16"/>
          <w:szCs w:val="16"/>
        </w:rPr>
        <w:t>11</w:t>
      </w:r>
      <w:r w:rsidRPr="000A31A4">
        <w:rPr>
          <w:rFonts w:ascii="Times" w:hAnsi="Times"/>
          <w:b/>
          <w:bCs/>
          <w:sz w:val="16"/>
          <w:szCs w:val="16"/>
        </w:rPr>
        <w:t>, Carrie E. Schweitzer</w:t>
      </w:r>
      <w:r w:rsidRPr="000A31A4">
        <w:rPr>
          <w:rFonts w:ascii="Times" w:hAnsi="Times"/>
          <w:position w:val="6"/>
          <w:sz w:val="16"/>
          <w:szCs w:val="16"/>
        </w:rPr>
        <w:t>12</w:t>
      </w:r>
      <w:r w:rsidRPr="000A31A4">
        <w:rPr>
          <w:rFonts w:ascii="Times" w:hAnsi="Times"/>
          <w:b/>
          <w:bCs/>
          <w:sz w:val="16"/>
          <w:szCs w:val="16"/>
        </w:rPr>
        <w:t>, S.</w:t>
      </w:r>
      <w:r w:rsidRPr="000A31A4">
        <w:rPr>
          <w:rFonts w:ascii="LucidaGrande" w:hAnsi="LucidaGrande" w:cs="LucidaGrande"/>
          <w:b/>
          <w:bCs/>
          <w:sz w:val="16"/>
          <w:szCs w:val="16"/>
        </w:rPr>
        <w:t xml:space="preserve"> </w:t>
      </w:r>
      <w:r w:rsidRPr="000A31A4">
        <w:rPr>
          <w:rFonts w:ascii="Times" w:hAnsi="Times"/>
          <w:b/>
          <w:bCs/>
          <w:sz w:val="16"/>
          <w:szCs w:val="16"/>
        </w:rPr>
        <w:t>H. Tan</w:t>
      </w:r>
      <w:r w:rsidRPr="000A31A4">
        <w:rPr>
          <w:rFonts w:ascii="Times" w:hAnsi="Times"/>
          <w:position w:val="6"/>
          <w:sz w:val="16"/>
          <w:szCs w:val="16"/>
        </w:rPr>
        <w:t>11</w:t>
      </w:r>
      <w:r w:rsidRPr="000A31A4">
        <w:rPr>
          <w:rFonts w:ascii="Times" w:hAnsi="Times"/>
          <w:b/>
          <w:bCs/>
          <w:sz w:val="16"/>
          <w:szCs w:val="16"/>
        </w:rPr>
        <w:t xml:space="preserve">, Dale </w:t>
      </w:r>
      <w:proofErr w:type="spellStart"/>
      <w:r w:rsidRPr="000A31A4">
        <w:rPr>
          <w:rFonts w:ascii="Times" w:hAnsi="Times"/>
          <w:b/>
          <w:bCs/>
          <w:sz w:val="16"/>
          <w:szCs w:val="16"/>
        </w:rPr>
        <w:t>Tshudy</w:t>
      </w:r>
      <w:proofErr w:type="spellEnd"/>
      <w:r w:rsidRPr="000A31A4">
        <w:rPr>
          <w:rFonts w:ascii="Times" w:hAnsi="Times"/>
          <w:position w:val="6"/>
          <w:sz w:val="16"/>
          <w:szCs w:val="16"/>
        </w:rPr>
        <w:t>13</w:t>
      </w:r>
      <w:r w:rsidRPr="000A31A4">
        <w:rPr>
          <w:rFonts w:ascii="Times" w:hAnsi="Times"/>
          <w:b/>
          <w:bCs/>
          <w:sz w:val="16"/>
          <w:szCs w:val="16"/>
        </w:rPr>
        <w:t xml:space="preserve">, Regina </w:t>
      </w:r>
      <w:proofErr w:type="spellStart"/>
      <w:r w:rsidRPr="000A31A4">
        <w:rPr>
          <w:rFonts w:ascii="Times" w:hAnsi="Times"/>
          <w:b/>
          <w:bCs/>
          <w:sz w:val="16"/>
          <w:szCs w:val="16"/>
        </w:rPr>
        <w:t>Wetzer</w:t>
      </w:r>
      <w:proofErr w:type="spellEnd"/>
      <w:proofErr w:type="gramStart"/>
      <w:r w:rsidRPr="000A31A4">
        <w:rPr>
          <w:rFonts w:ascii="Times" w:hAnsi="Times"/>
          <w:position w:val="6"/>
          <w:sz w:val="16"/>
          <w:szCs w:val="16"/>
        </w:rPr>
        <w:t xml:space="preserve">2 </w:t>
      </w:r>
      <w:r w:rsidR="000A31A4" w:rsidRPr="000A31A4">
        <w:rPr>
          <w:sz w:val="16"/>
          <w:szCs w:val="16"/>
        </w:rPr>
        <w:t xml:space="preserve"> </w:t>
      </w:r>
      <w:r w:rsidRPr="000A31A4">
        <w:rPr>
          <w:rFonts w:ascii="Times" w:hAnsi="Times"/>
          <w:b/>
          <w:bCs/>
          <w:sz w:val="16"/>
          <w:szCs w:val="16"/>
        </w:rPr>
        <w:t>A</w:t>
      </w:r>
      <w:proofErr w:type="gramEnd"/>
      <w:r w:rsidRPr="000A31A4">
        <w:rPr>
          <w:rFonts w:ascii="Times" w:hAnsi="Times"/>
          <w:b/>
          <w:bCs/>
          <w:sz w:val="16"/>
          <w:szCs w:val="16"/>
        </w:rPr>
        <w:t xml:space="preserve"> CLASSIFICATION OF LIVING AND FOSSIL GENERA OF DECAPOD CRUSTACEANS </w:t>
      </w:r>
      <w:r w:rsidR="000A31A4" w:rsidRPr="000A31A4">
        <w:rPr>
          <w:sz w:val="16"/>
          <w:szCs w:val="16"/>
        </w:rPr>
        <w:t xml:space="preserve"> </w:t>
      </w:r>
      <w:r w:rsidRPr="000A31A4">
        <w:rPr>
          <w:rFonts w:ascii="Times" w:hAnsi="Times"/>
          <w:i/>
          <w:iCs/>
          <w:sz w:val="16"/>
          <w:szCs w:val="16"/>
        </w:rPr>
        <w:t xml:space="preserve">RAFFLES BULLETIN OF ZOOLOGY </w:t>
      </w:r>
      <w:r w:rsidRPr="000A31A4">
        <w:rPr>
          <w:rFonts w:ascii="Times" w:hAnsi="Times"/>
          <w:sz w:val="16"/>
          <w:szCs w:val="16"/>
        </w:rPr>
        <w:t xml:space="preserve">2009 Supplement No. </w:t>
      </w:r>
      <w:r w:rsidRPr="000A31A4">
        <w:rPr>
          <w:rFonts w:ascii="Times" w:hAnsi="Times"/>
          <w:b/>
          <w:bCs/>
          <w:sz w:val="16"/>
          <w:szCs w:val="16"/>
        </w:rPr>
        <w:t>21</w:t>
      </w:r>
      <w:r w:rsidRPr="000A31A4">
        <w:rPr>
          <w:rFonts w:ascii="Times" w:hAnsi="Times"/>
          <w:sz w:val="16"/>
          <w:szCs w:val="16"/>
        </w:rPr>
        <w:t xml:space="preserve">: 1–109 </w:t>
      </w:r>
    </w:p>
    <w:p w14:paraId="6BA82447" w14:textId="5BD568CF" w:rsidR="00337D8A" w:rsidRPr="00FD3689" w:rsidRDefault="00337D8A"/>
    <w:sectPr w:rsidR="00337D8A" w:rsidRPr="00FD3689" w:rsidSect="002D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1A"/>
    <w:rsid w:val="000A31A4"/>
    <w:rsid w:val="00116874"/>
    <w:rsid w:val="001742FC"/>
    <w:rsid w:val="00175A65"/>
    <w:rsid w:val="002D40DF"/>
    <w:rsid w:val="00310F63"/>
    <w:rsid w:val="00337D8A"/>
    <w:rsid w:val="00393EA4"/>
    <w:rsid w:val="00511516"/>
    <w:rsid w:val="006F096D"/>
    <w:rsid w:val="006F5F01"/>
    <w:rsid w:val="0072641A"/>
    <w:rsid w:val="007C7F6D"/>
    <w:rsid w:val="00827C26"/>
    <w:rsid w:val="00856FEA"/>
    <w:rsid w:val="008573E6"/>
    <w:rsid w:val="00862CE2"/>
    <w:rsid w:val="00985ED3"/>
    <w:rsid w:val="00A604AA"/>
    <w:rsid w:val="00A70B80"/>
    <w:rsid w:val="00A742BC"/>
    <w:rsid w:val="00AB369E"/>
    <w:rsid w:val="00BB4813"/>
    <w:rsid w:val="00C67C01"/>
    <w:rsid w:val="00D66542"/>
    <w:rsid w:val="00E8129A"/>
    <w:rsid w:val="00F26F95"/>
    <w:rsid w:val="00F73FA8"/>
    <w:rsid w:val="00F84446"/>
    <w:rsid w:val="00FD3689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CFD9"/>
  <w15:chartTrackingRefBased/>
  <w15:docId w15:val="{89E91701-A831-6A47-89A5-6A2F5943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F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01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3EA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Golightly</dc:creator>
  <cp:keywords/>
  <dc:description/>
  <cp:lastModifiedBy>Heather Bracken-Grissom</cp:lastModifiedBy>
  <cp:revision>5</cp:revision>
  <dcterms:created xsi:type="dcterms:W3CDTF">2022-01-24T20:39:00Z</dcterms:created>
  <dcterms:modified xsi:type="dcterms:W3CDTF">2022-01-31T17:25:00Z</dcterms:modified>
</cp:coreProperties>
</file>